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spacing w:line="252" w:lineRule="auto"/>
        <w:ind w:firstLine="567" w:left="0"/>
        <w:jc w:val="right"/>
        <w:rPr>
          <w:rFonts w:ascii="Times New Roman" w:hAnsi="Times New Roman"/>
          <w:sz w:val="28"/>
        </w:rPr>
      </w:pPr>
      <w:r>
        <w:rPr>
          <w:rFonts w:ascii="Times New Roman" w:hAnsi="Times New Roman"/>
          <w:sz w:val="28"/>
        </w:rPr>
        <w:t>«</w:t>
      </w:r>
      <w:r>
        <w:rPr>
          <w:rFonts w:ascii="Times New Roman" w:hAnsi="Times New Roman"/>
          <w:sz w:val="28"/>
        </w:rPr>
        <w:t>Согласен</w:t>
      </w:r>
      <w:r>
        <w:rPr>
          <w:rFonts w:ascii="Times New Roman" w:hAnsi="Times New Roman"/>
          <w:sz w:val="28"/>
        </w:rPr>
        <w:t xml:space="preserve">» </w:t>
      </w:r>
    </w:p>
    <w:p w14:paraId="04000000">
      <w:pPr>
        <w:widowControl w:val="1"/>
        <w:spacing w:line="252" w:lineRule="auto"/>
        <w:ind w:firstLine="567" w:left="0"/>
        <w:jc w:val="right"/>
        <w:rPr>
          <w:rFonts w:ascii="Times New Roman" w:hAnsi="Times New Roman"/>
          <w:sz w:val="28"/>
        </w:rPr>
      </w:pPr>
      <w:r>
        <w:rPr>
          <w:rFonts w:ascii="Times New Roman" w:hAnsi="Times New Roman"/>
          <w:sz w:val="28"/>
        </w:rPr>
        <w:t>П</w:t>
      </w:r>
      <w:r>
        <w:rPr>
          <w:rFonts w:ascii="Times New Roman" w:hAnsi="Times New Roman"/>
          <w:sz w:val="28"/>
        </w:rPr>
        <w:t>рокурор г. Реутова</w:t>
      </w:r>
    </w:p>
    <w:p w14:paraId="05000000">
      <w:pPr>
        <w:widowControl w:val="1"/>
        <w:spacing w:line="252" w:lineRule="auto"/>
        <w:ind w:firstLine="567" w:left="0"/>
        <w:jc w:val="right"/>
        <w:rPr>
          <w:rFonts w:ascii="Times New Roman" w:hAnsi="Times New Roman"/>
          <w:sz w:val="28"/>
        </w:rPr>
      </w:pPr>
      <w:r>
        <w:rPr>
          <w:rFonts w:ascii="Times New Roman" w:hAnsi="Times New Roman"/>
          <w:sz w:val="28"/>
        </w:rPr>
        <w:t>_______________</w:t>
      </w:r>
      <w:r>
        <w:rPr>
          <w:rFonts w:ascii="Times New Roman" w:hAnsi="Times New Roman"/>
          <w:sz w:val="28"/>
        </w:rPr>
        <w:t>А.Т. Багаутдинов</w:t>
      </w:r>
    </w:p>
    <w:p w14:paraId="06000000">
      <w:pPr>
        <w:ind/>
        <w:jc w:val="both"/>
        <w:rPr>
          <w:rFonts w:ascii="Times New Roman" w:hAnsi="Times New Roman"/>
          <w:sz w:val="28"/>
        </w:rPr>
      </w:pPr>
    </w:p>
    <w:p w14:paraId="07000000">
      <w:pPr>
        <w:ind/>
        <w:jc w:val="center"/>
        <w:rPr>
          <w:rFonts w:ascii="Times New Roman" w:hAnsi="Times New Roman"/>
          <w:sz w:val="28"/>
        </w:rPr>
      </w:pPr>
    </w:p>
    <w:p w14:paraId="08000000">
      <w:pPr>
        <w:ind/>
        <w:jc w:val="center"/>
        <w:rPr>
          <w:rFonts w:ascii="Times New Roman" w:hAnsi="Times New Roman"/>
          <w:sz w:val="28"/>
        </w:rPr>
      </w:pPr>
      <w:r>
        <w:rPr>
          <w:rFonts w:ascii="Times New Roman" w:hAnsi="Times New Roman"/>
          <w:sz w:val="28"/>
        </w:rPr>
        <w:t>Рапорт</w:t>
      </w:r>
    </w:p>
    <w:p w14:paraId="09000000">
      <w:pPr>
        <w:ind/>
        <w:jc w:val="both"/>
        <w:rPr>
          <w:rFonts w:ascii="Times New Roman" w:hAnsi="Times New Roman"/>
          <w:sz w:val="28"/>
        </w:rPr>
      </w:pPr>
    </w:p>
    <w:p w14:paraId="0A000000">
      <w:pPr>
        <w:ind w:firstLine="567" w:left="0"/>
        <w:jc w:val="both"/>
        <w:rPr>
          <w:rFonts w:ascii="Times New Roman" w:hAnsi="Times New Roman"/>
          <w:sz w:val="28"/>
        </w:rPr>
      </w:pPr>
      <w:r>
        <w:rPr>
          <w:rFonts w:ascii="Times New Roman" w:hAnsi="Times New Roman"/>
          <w:sz w:val="28"/>
        </w:rPr>
        <w:t>Во исполнение приказов Генерального прокурора РФ № 153  от 31.05.2011 «Об организации работы по обеспечению доступа к информации о деятельности органов и учреждений прокуратуры Российской Федерации»,</w:t>
      </w:r>
      <w:r>
        <w:rPr>
          <w:rFonts w:ascii="Times New Roman" w:hAnsi="Times New Roman"/>
          <w:sz w:val="28"/>
        </w:rPr>
        <w:t xml:space="preserve"> </w:t>
      </w:r>
      <w:r>
        <w:rPr>
          <w:rFonts w:ascii="Times New Roman" w:hAnsi="Times New Roman"/>
          <w:sz w:val="28"/>
        </w:rPr>
        <w:t>№ 296 от 17.05.2018  «О взаимодействии органов прокуратуры со средствами массовой информации и общественностью», приказа прокурора Московской области от 11.08.2021 № 187 «Об организации работы по взаимодействию со средствами массовой информации и общественностью» предлагаю разместить  в сетевом издании - официальном сайте Администрации города Реутова следующую информацию</w:t>
      </w:r>
      <w:r>
        <w:rPr>
          <w:rFonts w:ascii="Times New Roman" w:hAnsi="Times New Roman"/>
          <w:sz w:val="28"/>
        </w:rPr>
        <w:t>:</w:t>
      </w:r>
    </w:p>
    <w:p w14:paraId="0B000000">
      <w:pPr>
        <w:ind w:firstLine="567" w:left="0"/>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Реутовским</w:t>
      </w:r>
      <w:r>
        <w:rPr>
          <w:rFonts w:ascii="Times New Roman" w:hAnsi="Times New Roman"/>
          <w:color w:val="000000"/>
          <w:sz w:val="28"/>
        </w:rPr>
        <w:t xml:space="preserve"> городским судом вынесен приговор </w:t>
      </w:r>
      <w:r>
        <w:rPr>
          <w:rFonts w:ascii="Times New Roman" w:hAnsi="Times New Roman"/>
          <w:color w:val="000000"/>
          <w:sz w:val="28"/>
        </w:rPr>
        <w:t>по факту</w:t>
      </w:r>
      <w:r>
        <w:rPr>
          <w:rFonts w:ascii="Times New Roman" w:hAnsi="Times New Roman"/>
          <w:color w:val="000000"/>
          <w:sz w:val="28"/>
        </w:rPr>
        <w:t xml:space="preserve"> применение насилия, опасного для жизни и здоровья, в отношении сотрудников полиции.</w:t>
      </w:r>
    </w:p>
    <w:p w14:paraId="0C000000">
      <w:pPr>
        <w:ind w:firstLine="567" w:left="0"/>
        <w:jc w:val="both"/>
        <w:rPr>
          <w:rFonts w:ascii="Times New Roman" w:hAnsi="Times New Roman"/>
          <w:color w:val="000000"/>
          <w:sz w:val="28"/>
        </w:rPr>
      </w:pPr>
      <w:r>
        <w:rPr>
          <w:rFonts w:ascii="Times New Roman" w:hAnsi="Times New Roman"/>
          <w:color w:val="000000"/>
          <w:sz w:val="28"/>
        </w:rPr>
        <w:t xml:space="preserve">В </w:t>
      </w:r>
      <w:r>
        <w:rPr>
          <w:rFonts w:ascii="Times New Roman" w:hAnsi="Times New Roman"/>
          <w:color w:val="000000"/>
          <w:sz w:val="28"/>
        </w:rPr>
        <w:t>ходе судебного следствия уста</w:t>
      </w:r>
      <w:r>
        <w:rPr>
          <w:rFonts w:ascii="Times New Roman" w:hAnsi="Times New Roman"/>
          <w:color w:val="000000"/>
          <w:sz w:val="28"/>
        </w:rPr>
        <w:t>новлено, что</w:t>
      </w:r>
      <w:r>
        <w:rPr>
          <w:rFonts w:ascii="Times New Roman" w:hAnsi="Times New Roman"/>
          <w:color w:val="000000"/>
          <w:sz w:val="28"/>
        </w:rPr>
        <w:t xml:space="preserve"> подсудимый </w:t>
      </w:r>
      <w:r>
        <w:rPr>
          <w:rFonts w:ascii="Times New Roman" w:hAnsi="Times New Roman"/>
          <w:color w:val="000000"/>
          <w:sz w:val="28"/>
        </w:rPr>
        <w:t xml:space="preserve">находясь в состоянии </w:t>
      </w:r>
      <w:r>
        <w:rPr>
          <w:rFonts w:ascii="Times New Roman" w:hAnsi="Times New Roman"/>
          <w:color w:val="000000"/>
          <w:sz w:val="28"/>
        </w:rPr>
        <w:t xml:space="preserve">сильного </w:t>
      </w:r>
      <w:r>
        <w:rPr>
          <w:rFonts w:ascii="Times New Roman" w:hAnsi="Times New Roman"/>
          <w:color w:val="000000"/>
          <w:sz w:val="28"/>
        </w:rPr>
        <w:t xml:space="preserve">алкогольного опьянения, </w:t>
      </w:r>
      <w:r>
        <w:rPr>
          <w:rFonts w:ascii="Times New Roman" w:hAnsi="Times New Roman"/>
          <w:color w:val="000000"/>
          <w:sz w:val="28"/>
        </w:rPr>
        <w:t xml:space="preserve">в подъезде одного из домов </w:t>
      </w:r>
      <w:r>
        <w:rPr>
          <w:rFonts w:ascii="Times New Roman" w:hAnsi="Times New Roman"/>
          <w:color w:val="000000"/>
          <w:sz w:val="28"/>
        </w:rPr>
        <w:t>выражался грубой нецензурной бранью и приставал к гражданам. П</w:t>
      </w:r>
      <w:r>
        <w:rPr>
          <w:rFonts w:ascii="Times New Roman" w:hAnsi="Times New Roman"/>
          <w:color w:val="000000"/>
          <w:sz w:val="28"/>
        </w:rPr>
        <w:t>рибывшие сотрудники ППС</w:t>
      </w:r>
      <w:r>
        <w:rPr>
          <w:rFonts w:ascii="Times New Roman" w:hAnsi="Times New Roman"/>
          <w:color w:val="000000"/>
          <w:sz w:val="28"/>
        </w:rPr>
        <w:t xml:space="preserve"> потребовали </w:t>
      </w:r>
      <w:r>
        <w:rPr>
          <w:rFonts w:ascii="Times New Roman" w:hAnsi="Times New Roman"/>
          <w:color w:val="000000"/>
          <w:sz w:val="28"/>
        </w:rPr>
        <w:t xml:space="preserve">прекратить противоправные действия </w:t>
      </w:r>
      <w:r>
        <w:rPr>
          <w:rFonts w:ascii="Times New Roman" w:hAnsi="Times New Roman"/>
          <w:color w:val="000000"/>
          <w:sz w:val="28"/>
        </w:rPr>
        <w:t>и для выяснения обстоятельств предложили пройти ему в лифт с целью доставления в ОП г. Реутова. Зайдя в помещение лифта, подсудимый</w:t>
      </w:r>
      <w:r>
        <w:rPr>
          <w:rFonts w:ascii="Times New Roman" w:hAnsi="Times New Roman"/>
          <w:color w:val="000000"/>
          <w:sz w:val="28"/>
        </w:rPr>
        <w:t xml:space="preserve"> вытащил нож и продемонстрировал его сотрудникам полиции</w:t>
      </w:r>
      <w:r>
        <w:rPr>
          <w:rFonts w:ascii="Times New Roman" w:hAnsi="Times New Roman"/>
          <w:color w:val="000000"/>
          <w:sz w:val="28"/>
        </w:rPr>
        <w:t>, а п</w:t>
      </w:r>
      <w:r>
        <w:rPr>
          <w:rFonts w:ascii="Times New Roman" w:hAnsi="Times New Roman"/>
          <w:color w:val="000000"/>
          <w:sz w:val="28"/>
        </w:rPr>
        <w:t xml:space="preserve">ри попытке одного их </w:t>
      </w:r>
      <w:r>
        <w:rPr>
          <w:rFonts w:ascii="Times New Roman" w:hAnsi="Times New Roman"/>
          <w:color w:val="000000"/>
          <w:sz w:val="28"/>
        </w:rPr>
        <w:t>сотрудников</w:t>
      </w:r>
      <w:r>
        <w:rPr>
          <w:rFonts w:ascii="Times New Roman" w:hAnsi="Times New Roman"/>
          <w:color w:val="000000"/>
          <w:sz w:val="28"/>
        </w:rPr>
        <w:t xml:space="preserve"> </w:t>
      </w:r>
      <w:r>
        <w:rPr>
          <w:rFonts w:ascii="Times New Roman" w:hAnsi="Times New Roman"/>
          <w:color w:val="000000"/>
          <w:sz w:val="28"/>
        </w:rPr>
        <w:t>пресечь</w:t>
      </w:r>
      <w:r>
        <w:rPr>
          <w:rFonts w:ascii="Times New Roman" w:hAnsi="Times New Roman"/>
          <w:color w:val="000000"/>
          <w:sz w:val="28"/>
        </w:rPr>
        <w:t xml:space="preserve"> </w:t>
      </w:r>
      <w:r>
        <w:rPr>
          <w:rFonts w:ascii="Times New Roman" w:hAnsi="Times New Roman"/>
          <w:color w:val="000000"/>
          <w:sz w:val="28"/>
        </w:rPr>
        <w:t xml:space="preserve">его </w:t>
      </w:r>
      <w:r>
        <w:rPr>
          <w:rFonts w:ascii="Times New Roman" w:hAnsi="Times New Roman"/>
          <w:color w:val="000000"/>
          <w:sz w:val="28"/>
        </w:rPr>
        <w:t>противоправные действия</w:t>
      </w:r>
      <w:r>
        <w:rPr>
          <w:rFonts w:ascii="Times New Roman" w:hAnsi="Times New Roman"/>
          <w:color w:val="000000"/>
          <w:sz w:val="28"/>
        </w:rPr>
        <w:t xml:space="preserve"> причинил ему резанную рану руки.</w:t>
      </w:r>
    </w:p>
    <w:p w14:paraId="0D000000">
      <w:pPr>
        <w:ind w:firstLine="567" w:left="0"/>
        <w:jc w:val="both"/>
        <w:rPr>
          <w:rFonts w:ascii="Times New Roman" w:hAnsi="Times New Roman"/>
          <w:color w:val="000000"/>
          <w:sz w:val="28"/>
        </w:rPr>
      </w:pPr>
      <w:r>
        <w:rPr>
          <w:rFonts w:ascii="Times New Roman" w:hAnsi="Times New Roman"/>
          <w:color w:val="000000"/>
          <w:sz w:val="28"/>
        </w:rPr>
        <w:t>Суд приговорил виновн</w:t>
      </w:r>
      <w:r>
        <w:rPr>
          <w:rFonts w:ascii="Times New Roman" w:hAnsi="Times New Roman"/>
          <w:color w:val="000000"/>
          <w:sz w:val="28"/>
        </w:rPr>
        <w:t>ого</w:t>
      </w:r>
      <w:r>
        <w:rPr>
          <w:rFonts w:ascii="Times New Roman" w:hAnsi="Times New Roman"/>
          <w:color w:val="000000"/>
          <w:sz w:val="28"/>
        </w:rPr>
        <w:t xml:space="preserve"> с учетом совокупности смягчающих наказание обстоятельств </w:t>
      </w:r>
      <w:r>
        <w:rPr>
          <w:rFonts w:ascii="Times New Roman" w:hAnsi="Times New Roman"/>
          <w:color w:val="000000"/>
          <w:sz w:val="28"/>
        </w:rPr>
        <w:t xml:space="preserve">к </w:t>
      </w:r>
      <w:r>
        <w:rPr>
          <w:rFonts w:ascii="Times New Roman" w:hAnsi="Times New Roman"/>
          <w:color w:val="000000"/>
          <w:sz w:val="28"/>
        </w:rPr>
        <w:t>3</w:t>
      </w:r>
      <w:r>
        <w:rPr>
          <w:rFonts w:ascii="Times New Roman" w:hAnsi="Times New Roman"/>
          <w:color w:val="000000"/>
          <w:sz w:val="28"/>
        </w:rPr>
        <w:t xml:space="preserve"> го</w:t>
      </w:r>
      <w:r>
        <w:rPr>
          <w:rFonts w:ascii="Times New Roman" w:hAnsi="Times New Roman"/>
          <w:color w:val="000000"/>
          <w:sz w:val="28"/>
        </w:rPr>
        <w:t>д</w:t>
      </w:r>
      <w:r>
        <w:rPr>
          <w:rFonts w:ascii="Times New Roman" w:hAnsi="Times New Roman"/>
          <w:color w:val="000000"/>
          <w:sz w:val="28"/>
        </w:rPr>
        <w:t>ам лишения свободы условно</w:t>
      </w:r>
      <w:r>
        <w:rPr>
          <w:rFonts w:ascii="Times New Roman" w:hAnsi="Times New Roman"/>
          <w:color w:val="000000"/>
          <w:sz w:val="28"/>
        </w:rPr>
        <w:t>,</w:t>
      </w:r>
      <w:r>
        <w:rPr>
          <w:rFonts w:ascii="Times New Roman" w:hAnsi="Times New Roman"/>
          <w:color w:val="000000"/>
          <w:sz w:val="28"/>
        </w:rPr>
        <w:t xml:space="preserve"> с испытательным сроком в </w:t>
      </w:r>
      <w:r>
        <w:rPr>
          <w:rFonts w:ascii="Times New Roman" w:hAnsi="Times New Roman"/>
          <w:color w:val="000000"/>
          <w:sz w:val="28"/>
        </w:rPr>
        <w:t>4</w:t>
      </w:r>
      <w:r>
        <w:rPr>
          <w:rFonts w:ascii="Times New Roman" w:hAnsi="Times New Roman"/>
          <w:color w:val="000000"/>
          <w:sz w:val="28"/>
        </w:rPr>
        <w:t xml:space="preserve"> года.</w:t>
      </w:r>
    </w:p>
    <w:p w14:paraId="0E000000">
      <w:pPr>
        <w:ind w:firstLine="567" w:left="0"/>
        <w:jc w:val="both"/>
        <w:rPr>
          <w:rFonts w:ascii="Times New Roman" w:hAnsi="Times New Roman"/>
          <w:color w:val="000000"/>
          <w:sz w:val="28"/>
        </w:rPr>
      </w:pPr>
      <w:r>
        <w:rPr>
          <w:rFonts w:ascii="Times New Roman" w:hAnsi="Times New Roman"/>
          <w:color w:val="000000"/>
          <w:sz w:val="28"/>
        </w:rPr>
        <w:t>Приговор суда в законную силу не вступил.</w:t>
      </w:r>
    </w:p>
    <w:p w14:paraId="0F000000">
      <w:pPr>
        <w:ind w:firstLine="567" w:left="0"/>
        <w:jc w:val="both"/>
        <w:rPr>
          <w:rFonts w:ascii="Times New Roman" w:hAnsi="Times New Roman"/>
          <w:color w:val="000000"/>
          <w:sz w:val="28"/>
        </w:rPr>
      </w:pPr>
      <w:r>
        <w:rPr>
          <w:rFonts w:ascii="Times New Roman" w:hAnsi="Times New Roman"/>
          <w:color w:val="000000"/>
          <w:sz w:val="28"/>
        </w:rPr>
        <w:t>Государственное обвинение в суде поддержано прокуратурой города Реутова</w:t>
      </w:r>
      <w:r>
        <w:rPr>
          <w:rFonts w:ascii="Times New Roman" w:hAnsi="Times New Roman"/>
          <w:color w:val="000000"/>
          <w:sz w:val="28"/>
        </w:rPr>
        <w:t>»</w:t>
      </w:r>
      <w:r>
        <w:rPr>
          <w:rFonts w:ascii="Times New Roman" w:hAnsi="Times New Roman"/>
          <w:color w:val="000000"/>
          <w:sz w:val="28"/>
        </w:rPr>
        <w:t>.</w:t>
      </w:r>
    </w:p>
    <w:p w14:paraId="10000000">
      <w:pPr>
        <w:ind w:firstLine="567" w:left="0"/>
        <w:jc w:val="both"/>
        <w:rPr>
          <w:rFonts w:ascii="Times New Roman" w:hAnsi="Times New Roman"/>
          <w:color w:val="000000"/>
          <w:sz w:val="28"/>
        </w:rPr>
      </w:pPr>
    </w:p>
    <w:p w14:paraId="11000000">
      <w:pPr>
        <w:ind w:firstLine="567" w:left="0"/>
        <w:jc w:val="both"/>
        <w:rPr>
          <w:rFonts w:ascii="Times New Roman" w:hAnsi="Times New Roman"/>
          <w:color w:val="000000"/>
          <w:sz w:val="28"/>
        </w:rPr>
      </w:pPr>
    </w:p>
    <w:p w14:paraId="12000000">
      <w:pPr>
        <w:ind/>
        <w:jc w:val="both"/>
        <w:rPr>
          <w:rFonts w:ascii="Times New Roman" w:hAnsi="Times New Roman"/>
          <w:color w:val="000000"/>
          <w:sz w:val="28"/>
        </w:rPr>
      </w:pPr>
      <w:r>
        <w:rPr>
          <w:rFonts w:ascii="Times New Roman" w:hAnsi="Times New Roman"/>
          <w:color w:val="000000"/>
          <w:sz w:val="28"/>
        </w:rPr>
        <w:t>П</w:t>
      </w:r>
      <w:r>
        <w:rPr>
          <w:rFonts w:ascii="Times New Roman" w:hAnsi="Times New Roman"/>
          <w:color w:val="000000"/>
          <w:sz w:val="28"/>
        </w:rPr>
        <w:t xml:space="preserve">омощник прокурора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А.А. </w:t>
      </w:r>
      <w:r>
        <w:rPr>
          <w:rFonts w:ascii="Times New Roman" w:hAnsi="Times New Roman"/>
          <w:color w:val="000000"/>
          <w:sz w:val="28"/>
        </w:rPr>
        <w:t>Синягина</w:t>
      </w:r>
    </w:p>
    <w:p w14:paraId="13000000">
      <w:pPr>
        <w:ind w:firstLine="567" w:left="0"/>
        <w:jc w:val="both"/>
        <w:rPr>
          <w:rFonts w:ascii="Times New Roman" w:hAnsi="Times New Roman"/>
          <w:color w:val="000000"/>
          <w:sz w:val="28"/>
        </w:rPr>
      </w:pPr>
    </w:p>
    <w:p w14:paraId="14000000">
      <w:pPr>
        <w:ind w:firstLine="567" w:left="0"/>
        <w:jc w:val="both"/>
        <w:rPr>
          <w:rFonts w:ascii="Times New Roman" w:hAnsi="Times New Roman"/>
          <w:color w:val="000000"/>
          <w:sz w:val="28"/>
        </w:rPr>
      </w:pPr>
    </w:p>
    <w:p w14:paraId="15000000">
      <w:pPr>
        <w:rPr>
          <w:rFonts w:ascii="Times New Roman" w:hAnsi="Times New Roman"/>
          <w:sz w:val="28"/>
        </w:rPr>
      </w:pPr>
      <w:r>
        <w:rPr>
          <w:rFonts w:ascii="Times New Roman" w:hAnsi="Times New Roman"/>
          <w:sz w:val="28"/>
        </w:rPr>
        <w:t xml:space="preserve"> </w:t>
      </w:r>
    </w:p>
    <w:sectPr>
      <w:headerReference r:id="rId1" w:type="default"/>
      <w:pgSz w:h="16838" w:orient="portrait" w:w="11906"/>
      <w:pgMar w:bottom="1276" w:footer="709" w:gutter="0" w:header="709" w:left="1418"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line="240" w:lineRule="auto"/>
      <w:ind/>
    </w:pPr>
    <w:rPr>
      <w:rFonts w:ascii="Courier New" w:hAnsi="Courier New"/>
      <w:color w:val="000000"/>
      <w:sz w:val="24"/>
    </w:rPr>
  </w:style>
  <w:style w:default="1" w:styleId="Style_2_ch" w:type="character">
    <w:name w:val="Normal"/>
    <w:link w:val="Style_2"/>
    <w:rPr>
      <w:rFonts w:ascii="Courier New" w:hAnsi="Courier New"/>
      <w:color w:val="000000"/>
      <w:sz w:val="24"/>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Основной текст 21"/>
    <w:basedOn w:val="Style_2"/>
    <w:link w:val="Style_4_ch"/>
    <w:pPr>
      <w:spacing w:after="120"/>
      <w:ind w:firstLine="142" w:left="-142"/>
      <w:jc w:val="both"/>
    </w:pPr>
    <w:rPr>
      <w:rFonts w:ascii="Times New Roman" w:hAnsi="Times New Roman"/>
      <w:color w:val="000000"/>
      <w:sz w:val="28"/>
    </w:rPr>
  </w:style>
  <w:style w:styleId="Style_4_ch" w:type="character">
    <w:name w:val="Основной текст 21"/>
    <w:basedOn w:val="Style_2_ch"/>
    <w:link w:val="Style_4"/>
    <w:rPr>
      <w:rFonts w:ascii="Times New Roman" w:hAnsi="Times New Roman"/>
      <w:color w:val="000000"/>
      <w:sz w:val="28"/>
    </w:rPr>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Основной текст3"/>
    <w:basedOn w:val="Style_2"/>
    <w:link w:val="Style_10_ch"/>
    <w:pPr>
      <w:spacing w:line="178" w:lineRule="exact"/>
      <w:ind w:firstLine="660" w:left="0"/>
      <w:jc w:val="both"/>
    </w:pPr>
    <w:rPr>
      <w:rFonts w:ascii="Times New Roman" w:hAnsi="Times New Roman"/>
      <w:color w:val="000000"/>
      <w:sz w:val="27"/>
    </w:rPr>
  </w:style>
  <w:style w:styleId="Style_10_ch" w:type="character">
    <w:name w:val="Основной текст3"/>
    <w:basedOn w:val="Style_2_ch"/>
    <w:link w:val="Style_10"/>
    <w:rPr>
      <w:rFonts w:ascii="Times New Roman" w:hAnsi="Times New Roman"/>
      <w:color w:val="000000"/>
      <w:sz w:val="27"/>
    </w:rPr>
  </w:style>
  <w:style w:styleId="Style_11" w:type="paragraph">
    <w:name w:val="caption"/>
    <w:basedOn w:val="Style_2"/>
    <w:next w:val="Style_2"/>
    <w:link w:val="Style_11_ch"/>
    <w:pPr>
      <w:spacing w:after="200"/>
      <w:ind/>
    </w:pPr>
    <w:rPr>
      <w:i w:val="1"/>
      <w:color w:themeColor="text2" w:val="44546A"/>
      <w:sz w:val="18"/>
    </w:rPr>
  </w:style>
  <w:style w:styleId="Style_11_ch" w:type="character">
    <w:name w:val="caption"/>
    <w:basedOn w:val="Style_2_ch"/>
    <w:link w:val="Style_11"/>
    <w:rPr>
      <w:i w:val="1"/>
      <w:color w:themeColor="text2" w:val="44546A"/>
      <w:sz w:val="18"/>
    </w:rPr>
  </w:style>
  <w:style w:styleId="Style_12" w:type="paragraph">
    <w:name w:val="Заголовок №1"/>
    <w:basedOn w:val="Style_2"/>
    <w:link w:val="Style_12_ch"/>
    <w:pPr>
      <w:ind/>
      <w:jc w:val="center"/>
      <w:outlineLvl w:val="0"/>
    </w:pPr>
    <w:rPr>
      <w:rFonts w:ascii="Times New Roman" w:hAnsi="Times New Roman"/>
      <w:b w:val="1"/>
      <w:color w:val="231F20"/>
      <w:sz w:val="26"/>
    </w:rPr>
  </w:style>
  <w:style w:styleId="Style_12_ch" w:type="character">
    <w:name w:val="Заголовок №1"/>
    <w:basedOn w:val="Style_2_ch"/>
    <w:link w:val="Style_12"/>
    <w:rPr>
      <w:rFonts w:ascii="Times New Roman" w:hAnsi="Times New Roman"/>
      <w:b w:val="1"/>
      <w:color w:val="231F20"/>
      <w:sz w:val="26"/>
    </w:rPr>
  </w:style>
  <w:style w:styleId="Style_13" w:type="paragraph">
    <w:name w:val="toc 3"/>
    <w:next w:val="Style_2"/>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List Paragraph"/>
    <w:basedOn w:val="Style_2"/>
    <w:link w:val="Style_14_ch"/>
    <w:pPr>
      <w:ind w:firstLine="0" w:left="720"/>
      <w:contextualSpacing w:val="1"/>
    </w:pPr>
  </w:style>
  <w:style w:styleId="Style_14_ch" w:type="character">
    <w:name w:val="List Paragraph"/>
    <w:basedOn w:val="Style_2_ch"/>
    <w:link w:val="Style_14"/>
  </w:style>
  <w:style w:styleId="Style_15" w:type="paragraph">
    <w:name w:val="Balloon Text"/>
    <w:basedOn w:val="Style_2"/>
    <w:link w:val="Style_15_ch"/>
    <w:rPr>
      <w:rFonts w:ascii="Segoe UI" w:hAnsi="Segoe UI"/>
      <w:sz w:val="18"/>
    </w:rPr>
  </w:style>
  <w:style w:styleId="Style_15_ch" w:type="character">
    <w:name w:val="Balloon Text"/>
    <w:basedOn w:val="Style_2_ch"/>
    <w:link w:val="Style_15"/>
    <w:rPr>
      <w:rFonts w:ascii="Segoe UI" w:hAnsi="Segoe UI"/>
      <w:sz w:val="18"/>
    </w:rPr>
  </w:style>
  <w:style w:styleId="Style_16" w:type="paragraph">
    <w:name w:val="heading 5"/>
    <w:next w:val="Style_2"/>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heading 1"/>
    <w:next w:val="Style_2"/>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Default Paragraph Font"/>
    <w:link w:val="Style_18_ch"/>
  </w:style>
  <w:style w:styleId="Style_18_ch" w:type="character">
    <w:name w:val="Default Paragraph Font"/>
    <w:link w:val="Style_18"/>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2"/>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toc 9"/>
    <w:next w:val="Style_2"/>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24_ch"/>
    <w:pPr>
      <w:widowControl w:val="1"/>
      <w:spacing w:afterAutospacing="on" w:beforeAutospacing="on"/>
      <w:ind/>
    </w:pPr>
    <w:rPr>
      <w:rFonts w:ascii="Tahoma" w:hAnsi="Tahoma"/>
      <w:color w:val="000000"/>
      <w:sz w:val="20"/>
    </w:rPr>
  </w:style>
  <w:style w:styleId="Style_24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24"/>
    <w:rPr>
      <w:rFonts w:ascii="Tahoma" w:hAnsi="Tahoma"/>
      <w:color w:val="000000"/>
      <w:sz w:val="20"/>
    </w:rPr>
  </w:style>
  <w:style w:styleId="Style_1" w:type="paragraph">
    <w:name w:val="header"/>
    <w:basedOn w:val="Style_2"/>
    <w:link w:val="Style_1_ch"/>
    <w:pPr>
      <w:tabs>
        <w:tab w:leader="none" w:pos="4677" w:val="center"/>
        <w:tab w:leader="none" w:pos="9355" w:val="right"/>
      </w:tabs>
      <w:ind/>
    </w:pPr>
  </w:style>
  <w:style w:styleId="Style_1_ch" w:type="character">
    <w:name w:val="header"/>
    <w:basedOn w:val="Style_2_ch"/>
    <w:link w:val="Style_1"/>
  </w:style>
  <w:style w:styleId="Style_25" w:type="paragraph">
    <w:name w:val="ConsPlusTitle"/>
    <w:link w:val="Style_25_ch"/>
    <w:pPr>
      <w:widowControl w:val="0"/>
      <w:spacing w:after="0" w:line="240" w:lineRule="auto"/>
      <w:ind/>
    </w:pPr>
    <w:rPr>
      <w:rFonts w:ascii="Arial" w:hAnsi="Arial"/>
      <w:b w:val="1"/>
      <w:sz w:val="24"/>
    </w:rPr>
  </w:style>
  <w:style w:styleId="Style_25_ch" w:type="character">
    <w:name w:val="ConsPlusTitle"/>
    <w:link w:val="Style_25"/>
    <w:rPr>
      <w:rFonts w:ascii="Arial" w:hAnsi="Arial"/>
      <w:b w:val="1"/>
      <w:sz w:val="24"/>
    </w:rPr>
  </w:style>
  <w:style w:styleId="Style_26" w:type="paragraph">
    <w:name w:val="toc 8"/>
    <w:next w:val="Style_2"/>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footer"/>
    <w:basedOn w:val="Style_2"/>
    <w:link w:val="Style_27_ch"/>
    <w:pPr>
      <w:tabs>
        <w:tab w:leader="none" w:pos="4677" w:val="center"/>
        <w:tab w:leader="none" w:pos="9355" w:val="right"/>
      </w:tabs>
      <w:ind/>
    </w:pPr>
  </w:style>
  <w:style w:styleId="Style_27_ch" w:type="character">
    <w:name w:val="footer"/>
    <w:basedOn w:val="Style_2_ch"/>
    <w:link w:val="Style_27"/>
  </w:style>
  <w:style w:styleId="Style_28" w:type="paragraph">
    <w:name w:val="toc 5"/>
    <w:next w:val="Style_2"/>
    <w:link w:val="Style_28_ch"/>
    <w:uiPriority w:val="39"/>
    <w:pPr>
      <w:ind w:firstLine="0" w:left="800"/>
      <w:jc w:val="left"/>
    </w:pPr>
    <w:rPr>
      <w:rFonts w:ascii="XO Thames" w:hAnsi="XO Thames"/>
      <w:sz w:val="28"/>
    </w:rPr>
  </w:style>
  <w:style w:styleId="Style_28_ch" w:type="character">
    <w:name w:val="toc 5"/>
    <w:link w:val="Style_28"/>
    <w:rPr>
      <w:rFonts w:ascii="XO Thames" w:hAnsi="XO Thames"/>
      <w:sz w:val="28"/>
    </w:rPr>
  </w:style>
  <w:style w:styleId="Style_29" w:type="paragraph">
    <w:name w:val="Subtitle"/>
    <w:next w:val="Style_2"/>
    <w:link w:val="Style_29_ch"/>
    <w:uiPriority w:val="11"/>
    <w:qFormat/>
    <w:pPr>
      <w:ind/>
      <w:jc w:val="both"/>
    </w:pPr>
    <w:rPr>
      <w:rFonts w:ascii="XO Thames" w:hAnsi="XO Thames"/>
      <w:i w:val="1"/>
      <w:sz w:val="24"/>
    </w:rPr>
  </w:style>
  <w:style w:styleId="Style_29_ch" w:type="character">
    <w:name w:val="Subtitle"/>
    <w:link w:val="Style_29"/>
    <w:rPr>
      <w:rFonts w:ascii="XO Thames" w:hAnsi="XO Thames"/>
      <w:i w:val="1"/>
      <w:sz w:val="24"/>
    </w:rPr>
  </w:style>
  <w:style w:styleId="Style_30" w:type="paragraph">
    <w:name w:val="Основной текст1"/>
    <w:basedOn w:val="Style_2"/>
    <w:link w:val="Style_30_ch"/>
    <w:pPr>
      <w:spacing w:after="70" w:line="264" w:lineRule="auto"/>
      <w:ind/>
      <w:jc w:val="center"/>
    </w:pPr>
    <w:rPr>
      <w:rFonts w:ascii="Times New Roman" w:hAnsi="Times New Roman"/>
      <w:color w:val="231F20"/>
      <w:sz w:val="20"/>
    </w:rPr>
  </w:style>
  <w:style w:styleId="Style_30_ch" w:type="character">
    <w:name w:val="Основной текст1"/>
    <w:basedOn w:val="Style_2_ch"/>
    <w:link w:val="Style_30"/>
    <w:rPr>
      <w:rFonts w:ascii="Times New Roman" w:hAnsi="Times New Roman"/>
      <w:color w:val="231F20"/>
      <w:sz w:val="20"/>
    </w:rPr>
  </w:style>
  <w:style w:styleId="Style_31" w:type="paragraph">
    <w:name w:val="Title"/>
    <w:next w:val="Style_2"/>
    <w:link w:val="Style_31_ch"/>
    <w:uiPriority w:val="10"/>
    <w:qFormat/>
    <w:pPr>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2" w:type="paragraph">
    <w:name w:val="heading 4"/>
    <w:next w:val="Style_2"/>
    <w:link w:val="Style_32_ch"/>
    <w:uiPriority w:val="9"/>
    <w:qFormat/>
    <w:pPr>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33" w:type="paragraph">
    <w:name w:val="heading 2"/>
    <w:next w:val="Style_2"/>
    <w:link w:val="Style_33_ch"/>
    <w:uiPriority w:val="9"/>
    <w:qFormat/>
    <w:pPr>
      <w:spacing w:after="120" w:before="120"/>
      <w:ind/>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styleId="Style_34" w:type="paragraph">
    <w:name w:val="Body Text Indent"/>
    <w:basedOn w:val="Style_2"/>
    <w:link w:val="Style_34_ch"/>
    <w:pPr>
      <w:widowControl w:val="1"/>
      <w:ind w:firstLine="720" w:left="0" w:right="-766"/>
      <w:jc w:val="both"/>
    </w:pPr>
    <w:rPr>
      <w:rFonts w:ascii="Times New Roman" w:hAnsi="Times New Roman"/>
      <w:color w:val="000000"/>
    </w:rPr>
  </w:style>
  <w:style w:styleId="Style_34_ch" w:type="character">
    <w:name w:val="Body Text Indent"/>
    <w:basedOn w:val="Style_2_ch"/>
    <w:link w:val="Style_34"/>
    <w:rPr>
      <w:rFonts w:ascii="Times New Roman" w:hAnsi="Times New Roman"/>
      <w:color w:val="000000"/>
    </w:rPr>
  </w:style>
  <w:style w:default="1" w:styleId="Style_35" w:type="table">
    <w:name w:val="Normal Table"/>
    <w:tblPr>
      <w:tblInd w:type="dxa" w:w="0"/>
      <w:tblCellMar>
        <w:top w:type="dxa" w:w="0"/>
        <w:left w:type="dxa" w:w="108"/>
        <w:bottom w:type="dxa" w:w="0"/>
        <w:right w:type="dxa" w:w="108"/>
      </w:tblCellMar>
    </w:tblPr>
  </w:style>
  <w:style w:styleId="Style_36" w:type="table">
    <w:name w:val="Table Grid"/>
    <w:basedOn w:val="Style_35"/>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2025-06-06T08:06:22Z</dcterms:modified>
</cp:coreProperties>
</file>